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9A" w:rsidRDefault="00690D9A" w:rsidP="00690D9A">
      <w:pPr>
        <w:jc w:val="center"/>
        <w:rPr>
          <w:b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0E73BB" wp14:editId="717A8D12">
            <wp:simplePos x="0" y="0"/>
            <wp:positionH relativeFrom="column">
              <wp:posOffset>4396105</wp:posOffset>
            </wp:positionH>
            <wp:positionV relativeFrom="paragraph">
              <wp:posOffset>-566420</wp:posOffset>
            </wp:positionV>
            <wp:extent cx="1479600" cy="1800000"/>
            <wp:effectExtent l="0" t="0" r="6350" b="0"/>
            <wp:wrapTight wrapText="bothSides">
              <wp:wrapPolygon edited="0">
                <wp:start x="0" y="0"/>
                <wp:lineTo x="0" y="21265"/>
                <wp:lineTo x="21415" y="21265"/>
                <wp:lineTo x="2141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hne schrif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8521EAE" wp14:editId="616FE0C3">
            <wp:simplePos x="0" y="0"/>
            <wp:positionH relativeFrom="column">
              <wp:posOffset>-433070</wp:posOffset>
            </wp:positionH>
            <wp:positionV relativeFrom="paragraph">
              <wp:posOffset>-566420</wp:posOffset>
            </wp:positionV>
            <wp:extent cx="1681200" cy="1800000"/>
            <wp:effectExtent l="0" t="0" r="0" b="0"/>
            <wp:wrapTight wrapText="bothSides">
              <wp:wrapPolygon edited="0">
                <wp:start x="6855" y="0"/>
                <wp:lineTo x="0" y="686"/>
                <wp:lineTo x="0" y="3201"/>
                <wp:lineTo x="979" y="7317"/>
                <wp:lineTo x="1224" y="14634"/>
                <wp:lineTo x="2693" y="18292"/>
                <wp:lineTo x="2693" y="18978"/>
                <wp:lineTo x="6610" y="21265"/>
                <wp:lineTo x="7589" y="21265"/>
                <wp:lineTo x="13464" y="21265"/>
                <wp:lineTo x="14444" y="21265"/>
                <wp:lineTo x="18360" y="18749"/>
                <wp:lineTo x="20074" y="14634"/>
                <wp:lineTo x="20319" y="7317"/>
                <wp:lineTo x="21298" y="3201"/>
                <wp:lineTo x="21298" y="686"/>
                <wp:lineTo x="14444" y="0"/>
                <wp:lineTo x="6855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px-Wappen_Limburg-Weilburg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430">
        <w:rPr>
          <w:b/>
          <w:sz w:val="36"/>
          <w:szCs w:val="36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690D9A">
        <w:rPr>
          <w:b/>
          <w:sz w:val="36"/>
          <w:szCs w:val="36"/>
        </w:rPr>
        <w:t xml:space="preserve">Flüchtlinge </w:t>
      </w:r>
    </w:p>
    <w:p w:rsidR="00482B6D" w:rsidRPr="00690D9A" w:rsidRDefault="00690D9A" w:rsidP="00690D9A">
      <w:pPr>
        <w:jc w:val="center"/>
        <w:rPr>
          <w:b/>
          <w:sz w:val="36"/>
          <w:szCs w:val="36"/>
        </w:rPr>
      </w:pPr>
      <w:r w:rsidRPr="00690D9A">
        <w:rPr>
          <w:b/>
          <w:sz w:val="36"/>
          <w:szCs w:val="36"/>
        </w:rPr>
        <w:t xml:space="preserve">im Landkreis </w:t>
      </w:r>
      <w:r>
        <w:rPr>
          <w:b/>
          <w:sz w:val="36"/>
          <w:szCs w:val="36"/>
        </w:rPr>
        <w:br/>
      </w:r>
      <w:r w:rsidRPr="00690D9A">
        <w:rPr>
          <w:b/>
          <w:sz w:val="36"/>
          <w:szCs w:val="36"/>
        </w:rPr>
        <w:t>Limburg – Weilburg</w:t>
      </w:r>
    </w:p>
    <w:p w:rsidR="00690D9A" w:rsidRDefault="00690D9A"/>
    <w:p w:rsidR="00690D9A" w:rsidRDefault="00690D9A"/>
    <w:p w:rsidR="00690D9A" w:rsidRDefault="00690D9A"/>
    <w:p w:rsidR="00505610" w:rsidRDefault="00505610"/>
    <w:p w:rsidR="00FB0D70" w:rsidRPr="00707818" w:rsidRDefault="00F84FF5" w:rsidP="0026141E">
      <w:pPr>
        <w:jc w:val="center"/>
        <w:rPr>
          <w:b/>
          <w:sz w:val="32"/>
          <w:szCs w:val="32"/>
          <w:u w:val="single"/>
        </w:rPr>
      </w:pPr>
      <w:r w:rsidRPr="00707818">
        <w:rPr>
          <w:b/>
          <w:sz w:val="32"/>
          <w:szCs w:val="32"/>
          <w:u w:val="single"/>
        </w:rPr>
        <w:t>Möchten Sie Wohnraum für Flüchtlinge zur Verfügung stellen?</w:t>
      </w:r>
    </w:p>
    <w:p w:rsidR="00505610" w:rsidRDefault="00505610" w:rsidP="00FB0D70"/>
    <w:p w:rsidR="007568BC" w:rsidRDefault="007568BC" w:rsidP="00FB0D70">
      <w:pPr>
        <w:rPr>
          <w:b/>
          <w:szCs w:val="24"/>
        </w:rPr>
      </w:pPr>
    </w:p>
    <w:p w:rsidR="00F84FF5" w:rsidRPr="00707818" w:rsidRDefault="00F84FF5" w:rsidP="00FB0D70">
      <w:pPr>
        <w:rPr>
          <w:szCs w:val="24"/>
        </w:rPr>
      </w:pPr>
      <w:r w:rsidRPr="00707818">
        <w:rPr>
          <w:b/>
          <w:szCs w:val="24"/>
        </w:rPr>
        <w:t xml:space="preserve">Wir suchen </w:t>
      </w:r>
      <w:r w:rsidR="000E2598" w:rsidRPr="00707818">
        <w:rPr>
          <w:b/>
          <w:szCs w:val="24"/>
        </w:rPr>
        <w:t>g</w:t>
      </w:r>
      <w:r w:rsidRPr="00707818">
        <w:rPr>
          <w:b/>
          <w:szCs w:val="24"/>
        </w:rPr>
        <w:t xml:space="preserve">rößere </w:t>
      </w:r>
      <w:proofErr w:type="spellStart"/>
      <w:r w:rsidRPr="00707818">
        <w:rPr>
          <w:b/>
          <w:szCs w:val="24"/>
        </w:rPr>
        <w:t>Einfamilien</w:t>
      </w:r>
      <w:proofErr w:type="spellEnd"/>
      <w:r w:rsidRPr="00707818">
        <w:rPr>
          <w:b/>
          <w:szCs w:val="24"/>
        </w:rPr>
        <w:t>- oder Mehrfamilien</w:t>
      </w:r>
      <w:r w:rsidR="00707818" w:rsidRPr="00707818">
        <w:rPr>
          <w:b/>
          <w:szCs w:val="24"/>
        </w:rPr>
        <w:t>-</w:t>
      </w:r>
      <w:r w:rsidRPr="00707818">
        <w:rPr>
          <w:b/>
          <w:szCs w:val="24"/>
        </w:rPr>
        <w:t>häuser, sowie ehemalige Pensionen oder Hotels</w:t>
      </w:r>
      <w:r w:rsidR="00707818" w:rsidRPr="00707818">
        <w:rPr>
          <w:b/>
          <w:szCs w:val="24"/>
        </w:rPr>
        <w:t xml:space="preserve"> </w:t>
      </w:r>
      <w:r w:rsidRPr="00707818">
        <w:rPr>
          <w:szCs w:val="24"/>
        </w:rPr>
        <w:t>zum Betrieb von Gemeinschaftsunterkünften für Asy</w:t>
      </w:r>
      <w:r w:rsidR="000E2598" w:rsidRPr="00707818">
        <w:rPr>
          <w:szCs w:val="24"/>
        </w:rPr>
        <w:t>lbewerberinnen und Asylbewerber zur Anmietung durch den Kreis.</w:t>
      </w:r>
    </w:p>
    <w:p w:rsidR="00F84FF5" w:rsidRDefault="00F84FF5" w:rsidP="00FB0D70"/>
    <w:p w:rsidR="00F84FF5" w:rsidRPr="00707818" w:rsidRDefault="00707818" w:rsidP="00FB0D70">
      <w:pPr>
        <w:rPr>
          <w:u w:val="single"/>
        </w:rPr>
      </w:pPr>
      <w:r w:rsidRPr="00707818">
        <w:rPr>
          <w:u w:val="single"/>
        </w:rPr>
        <w:t>Wichtige</w:t>
      </w:r>
      <w:r w:rsidR="00F84FF5" w:rsidRPr="00707818">
        <w:rPr>
          <w:u w:val="single"/>
        </w:rPr>
        <w:t xml:space="preserve"> Informationen über die Ausstattung und den Betrieb einer Gemeinschafts</w:t>
      </w:r>
      <w:r w:rsidRPr="00707818">
        <w:rPr>
          <w:u w:val="single"/>
        </w:rPr>
        <w:t>-</w:t>
      </w:r>
      <w:r w:rsidR="00F84FF5" w:rsidRPr="00707818">
        <w:rPr>
          <w:u w:val="single"/>
        </w:rPr>
        <w:t>unterkunft auf einen Blick:</w:t>
      </w:r>
    </w:p>
    <w:p w:rsidR="00F84FF5" w:rsidRDefault="00F84FF5" w:rsidP="00FB0D70"/>
    <w:p w:rsidR="00F84FF5" w:rsidRPr="0000263C" w:rsidRDefault="00F84FF5" w:rsidP="00FB0D70">
      <w:pPr>
        <w:rPr>
          <w:b/>
          <w:u w:val="single"/>
        </w:rPr>
      </w:pPr>
      <w:r w:rsidRPr="0000263C">
        <w:rPr>
          <w:b/>
          <w:u w:val="single"/>
        </w:rPr>
        <w:t>Belegungsrichtwerte</w:t>
      </w:r>
    </w:p>
    <w:p w:rsidR="00F84FF5" w:rsidRDefault="00F84FF5" w:rsidP="00FB0D70">
      <w:r>
        <w:t>Neben den gemeinsam zu nutzenden Räumlichkeiten sollten in Ihrem Objekt pro Person mindestens 6 qm zusätzlicher Platz in den Schlafräumen zur Verfügung stehen. Ist kein Gemeinschaftsaufenthaltsraum vorhanden, sollten mindestens 9 qm in den Schlafräumen pro Person zur Verfügung stehen.</w:t>
      </w:r>
    </w:p>
    <w:p w:rsidR="00F84FF5" w:rsidRDefault="00F84FF5" w:rsidP="00FB0D70"/>
    <w:p w:rsidR="00F84FF5" w:rsidRPr="0000263C" w:rsidRDefault="00F84FF5" w:rsidP="00FB0D70">
      <w:pPr>
        <w:rPr>
          <w:b/>
          <w:u w:val="single"/>
        </w:rPr>
      </w:pPr>
      <w:r w:rsidRPr="0000263C">
        <w:rPr>
          <w:b/>
          <w:u w:val="single"/>
        </w:rPr>
        <w:t>Mindeststandard für das Objekt</w:t>
      </w:r>
    </w:p>
    <w:p w:rsidR="00F84FF5" w:rsidRDefault="00F84FF5" w:rsidP="00FB0D70">
      <w:r>
        <w:t>Folgende Mindeststandards muss Ihr Objekt erfüllen können, damit Sie Flüchtlinge unterbringen dürfen:</w:t>
      </w:r>
    </w:p>
    <w:p w:rsidR="00F84FF5" w:rsidRDefault="00F84FF5" w:rsidP="00FB0D70"/>
    <w:p w:rsidR="00F84FF5" w:rsidRDefault="00F84FF5" w:rsidP="00F84FF5">
      <w:pPr>
        <w:ind w:left="2410" w:hanging="2410"/>
      </w:pPr>
      <w:r>
        <w:t xml:space="preserve">Je 10 Personen: </w:t>
      </w:r>
      <w:r>
        <w:tab/>
        <w:t>1 Dusch- oder Wannenbad mit WC und Waschbecken (pro Geschlecht)</w:t>
      </w:r>
    </w:p>
    <w:p w:rsidR="00F84FF5" w:rsidRDefault="00F84FF5" w:rsidP="00F84FF5">
      <w:pPr>
        <w:ind w:left="2410" w:hanging="2410"/>
      </w:pPr>
      <w:r>
        <w:t xml:space="preserve">Je 8 Personen: </w:t>
      </w:r>
      <w:r>
        <w:tab/>
        <w:t>1 Herd (4 Kochplatten plus Backofen); 1 Spüle; 1 Kühlschrank</w:t>
      </w:r>
    </w:p>
    <w:p w:rsidR="00F84FF5" w:rsidRDefault="00F84FF5" w:rsidP="00F84FF5">
      <w:pPr>
        <w:ind w:left="2410" w:hanging="2410"/>
      </w:pPr>
      <w:r>
        <w:t>Je 20 Personen:</w:t>
      </w:r>
      <w:r>
        <w:tab/>
        <w:t>1 Waschmaschine und entsprechende Trockenmöglichkeiten (auch für die Wintermonate)</w:t>
      </w:r>
    </w:p>
    <w:p w:rsidR="00F84FF5" w:rsidRDefault="00F84FF5" w:rsidP="0000263C">
      <w:pPr>
        <w:ind w:left="3544" w:hanging="3544"/>
      </w:pPr>
      <w:r>
        <w:t>Pro Person im Schlafzimmer:</w:t>
      </w:r>
      <w:r>
        <w:tab/>
        <w:t xml:space="preserve">1 Einzelbett (mind. 80 x 200 cm) mit </w:t>
      </w:r>
      <w:proofErr w:type="spellStart"/>
      <w:r>
        <w:t>entspr</w:t>
      </w:r>
      <w:proofErr w:type="spellEnd"/>
      <w:r w:rsidR="00AC49AF">
        <w:t>.</w:t>
      </w:r>
      <w:r>
        <w:t xml:space="preserve"> Matratze s</w:t>
      </w:r>
      <w:r w:rsidR="00AC49AF">
        <w:t>owie Kopfkissen und Bettdecken, sowie zwei Garnituren Bettwäsche (Laken und Bezüge)</w:t>
      </w:r>
      <w:r w:rsidR="00AC49AF">
        <w:br/>
        <w:t>ausreichend Hand- bzw. Badetücher</w:t>
      </w:r>
      <w:r w:rsidR="0000263C">
        <w:br/>
      </w:r>
      <w:r>
        <w:t>1 abschließbarer Schrank</w:t>
      </w:r>
      <w:r w:rsidR="0000263C">
        <w:t xml:space="preserve"> oder Schrankteil</w:t>
      </w:r>
      <w:r w:rsidR="0000263C">
        <w:br/>
        <w:t>1 Tischteil mit Sitzgelegenheit</w:t>
      </w:r>
    </w:p>
    <w:p w:rsidR="00F84FF5" w:rsidRDefault="00F84FF5" w:rsidP="00F84FF5">
      <w:pPr>
        <w:ind w:left="2410" w:hanging="2410"/>
      </w:pPr>
    </w:p>
    <w:p w:rsidR="00F84FF5" w:rsidRDefault="0000263C" w:rsidP="00FB0D70">
      <w:r>
        <w:t>Je Gemeinschaftsraum:</w:t>
      </w:r>
      <w:r>
        <w:tab/>
      </w:r>
      <w:r>
        <w:tab/>
        <w:t>ca. die Hälfte der Bewohner muss dort Platz finden.</w:t>
      </w:r>
    </w:p>
    <w:p w:rsidR="0000263C" w:rsidRDefault="0000263C" w:rsidP="00FB0D70"/>
    <w:p w:rsidR="0000263C" w:rsidRDefault="00AC49AF" w:rsidP="00AC49AF">
      <w:pPr>
        <w:ind w:left="1418" w:hanging="1418"/>
      </w:pPr>
      <w:r>
        <w:t xml:space="preserve">Je Küche: </w:t>
      </w:r>
      <w:r>
        <w:tab/>
        <w:t>errechnete Anzahl an Herden, Kühlschränken sowie Spülen, Schränke und Ablageflächen, Küchenutensilien: insbesondere Geschirr, Besteck, Töpfe, Schüsseln und Pfannen;  alternativ können auch Kühlschränke in den Schlafzimmern aufgestellt werden.</w:t>
      </w:r>
    </w:p>
    <w:p w:rsidR="00AC49AF" w:rsidRDefault="00AC49AF" w:rsidP="00AC49AF">
      <w:pPr>
        <w:ind w:left="1418" w:hanging="1418"/>
      </w:pPr>
    </w:p>
    <w:p w:rsidR="00AC49AF" w:rsidRDefault="00AC49AF" w:rsidP="00AC49AF">
      <w:pPr>
        <w:ind w:left="2127" w:hanging="2127"/>
      </w:pPr>
      <w:r>
        <w:t xml:space="preserve">Je Einrichtung: </w:t>
      </w:r>
      <w:r>
        <w:tab/>
        <w:t>1 Lagerraum (ausreichend groß und abschließbar)</w:t>
      </w:r>
      <w:r>
        <w:br/>
        <w:t>1 Notruftelefon für Rettung, Feuerwehr, Polizei etc.</w:t>
      </w:r>
      <w:r>
        <w:br/>
      </w:r>
      <w:r>
        <w:lastRenderedPageBreak/>
        <w:t>Erste-Hilfe-Material</w:t>
      </w:r>
      <w:r>
        <w:br/>
        <w:t>1 Haustürschlüssel sowie 1 Zimmerschlüssel pro erwachsener Person</w:t>
      </w:r>
      <w:r>
        <w:br/>
        <w:t>1 Briefkasten pro Person</w:t>
      </w:r>
      <w:r>
        <w:br/>
        <w:t>Rauchmelder</w:t>
      </w:r>
      <w:r>
        <w:br/>
        <w:t>Hinweisschilder für Flucht- und Rettungswege</w:t>
      </w:r>
    </w:p>
    <w:p w:rsidR="00AC49AF" w:rsidRDefault="00AC49AF" w:rsidP="00FB0D70"/>
    <w:p w:rsidR="00AC49AF" w:rsidRPr="00AC49AF" w:rsidRDefault="00AC49AF" w:rsidP="00FB0D70">
      <w:pPr>
        <w:rPr>
          <w:b/>
          <w:szCs w:val="24"/>
        </w:rPr>
      </w:pPr>
      <w:r w:rsidRPr="00AC49AF">
        <w:rPr>
          <w:b/>
          <w:szCs w:val="24"/>
        </w:rPr>
        <w:t>Ihre Aufgaben, wenn Sie Flüchtlinge aufgenommen haben (Betreiberfunktion)</w:t>
      </w:r>
    </w:p>
    <w:p w:rsidR="00AC49AF" w:rsidRDefault="00AC49AF" w:rsidP="00FB0D70"/>
    <w:p w:rsidR="00AC49AF" w:rsidRDefault="002710A4" w:rsidP="00FB0D70">
      <w:r>
        <w:t>Der Betreiber oder sein Beauftragter</w:t>
      </w:r>
    </w:p>
    <w:p w:rsidR="002710A4" w:rsidRDefault="002C55AC" w:rsidP="002710A4">
      <w:pPr>
        <w:pStyle w:val="Listenabsatz"/>
        <w:numPr>
          <w:ilvl w:val="0"/>
          <w:numId w:val="2"/>
        </w:numPr>
      </w:pPr>
      <w:r>
        <w:t>s</w:t>
      </w:r>
      <w:r w:rsidR="002710A4">
        <w:t>teht als Ansprechpartner für die einweisenden Stellen</w:t>
      </w:r>
      <w:r w:rsidR="0076515B">
        <w:t xml:space="preserve"> </w:t>
      </w:r>
      <w:r w:rsidR="002710A4">
        <w:t xml:space="preserve">zur Verfügung und stellt die Verwaltung des Objektes (Belegungslisten, Rechnungen, Hygieneplan, ggf. </w:t>
      </w:r>
      <w:r w:rsidR="0076515B">
        <w:t>Legionellen Überprüfung etc.) sicher</w:t>
      </w:r>
      <w:r>
        <w:t>.</w:t>
      </w:r>
    </w:p>
    <w:p w:rsidR="0076515B" w:rsidRDefault="002C55AC" w:rsidP="002710A4">
      <w:pPr>
        <w:pStyle w:val="Listenabsatz"/>
        <w:numPr>
          <w:ilvl w:val="0"/>
          <w:numId w:val="2"/>
        </w:numPr>
      </w:pPr>
      <w:r>
        <w:t>i</w:t>
      </w:r>
      <w:r w:rsidR="0076515B">
        <w:t>st bei der Zuweisung von Flüchtlingen in die vorgegebenen Zimmer anwesend und übergibt die Erstausstattung</w:t>
      </w:r>
      <w:r>
        <w:t>.</w:t>
      </w:r>
    </w:p>
    <w:p w:rsidR="0076515B" w:rsidRDefault="002C55AC" w:rsidP="002710A4">
      <w:pPr>
        <w:pStyle w:val="Listenabsatz"/>
        <w:numPr>
          <w:ilvl w:val="0"/>
          <w:numId w:val="2"/>
        </w:numPr>
      </w:pPr>
      <w:r>
        <w:t>k</w:t>
      </w:r>
      <w:r w:rsidR="0076515B">
        <w:t>ümmert sich um laufende Reparaturen, z.B. Leuchtmittel ersetzen, Abflüsse durchlässig halten, etc.)</w:t>
      </w:r>
      <w:r>
        <w:t>.</w:t>
      </w:r>
    </w:p>
    <w:p w:rsidR="0076515B" w:rsidRDefault="002C55AC" w:rsidP="002710A4">
      <w:pPr>
        <w:pStyle w:val="Listenabsatz"/>
        <w:numPr>
          <w:ilvl w:val="0"/>
          <w:numId w:val="2"/>
        </w:numPr>
      </w:pPr>
      <w:r>
        <w:t>e</w:t>
      </w:r>
      <w:r w:rsidR="0076515B">
        <w:t>ntsorgt Müll und Sperrmüll</w:t>
      </w:r>
      <w:r>
        <w:t>.</w:t>
      </w:r>
    </w:p>
    <w:p w:rsidR="0076515B" w:rsidRDefault="0076515B" w:rsidP="002710A4">
      <w:pPr>
        <w:pStyle w:val="Listenabsatz"/>
        <w:numPr>
          <w:ilvl w:val="0"/>
          <w:numId w:val="2"/>
        </w:numPr>
      </w:pPr>
      <w:r>
        <w:t xml:space="preserve">ist täglich (mindestens zwischen 8 und 18 Uhr) </w:t>
      </w:r>
      <w:r w:rsidR="002C55AC">
        <w:t xml:space="preserve">telefonisch </w:t>
      </w:r>
      <w:r>
        <w:t xml:space="preserve">für die Bewohner erreichbar, im Fall seiner Abwesenheit ist ein vollumfassend bevollmächtigter Vertreter zu benennen. </w:t>
      </w:r>
    </w:p>
    <w:p w:rsidR="00AC49AF" w:rsidRDefault="00AC49AF" w:rsidP="00FB0D70"/>
    <w:p w:rsidR="0076515B" w:rsidRDefault="00505610" w:rsidP="00505610">
      <w:r>
        <w:t xml:space="preserve">Auch hier bitten wir Sie, </w:t>
      </w:r>
      <w:r w:rsidR="0076515B">
        <w:t xml:space="preserve">uns Ihre Angebote für </w:t>
      </w:r>
      <w:r>
        <w:t>Gemeinschaftsunterkünfte</w:t>
      </w:r>
      <w:r w:rsidR="0076515B">
        <w:t xml:space="preserve"> ausschließlich per E-Mail zu senden</w:t>
      </w:r>
      <w:r w:rsidR="00593C4A">
        <w:t xml:space="preserve"> oder unseren Fragebogen </w:t>
      </w:r>
      <w:r>
        <w:t xml:space="preserve">(sh. oben) </w:t>
      </w:r>
      <w:r w:rsidR="00593C4A">
        <w:t>zu benutzen</w:t>
      </w:r>
      <w:r w:rsidR="0076515B">
        <w:t xml:space="preserve">. </w:t>
      </w:r>
    </w:p>
    <w:p w:rsidR="00707818" w:rsidRDefault="00707818" w:rsidP="00505610"/>
    <w:p w:rsidR="00707818" w:rsidRPr="00A62D76" w:rsidRDefault="007F4A32" w:rsidP="00707818">
      <w:hyperlink r:id="rId9" w:history="1">
        <w:r w:rsidR="00707818" w:rsidRPr="00A62D76">
          <w:rPr>
            <w:rStyle w:val="Hyperlink"/>
            <w:u w:val="none"/>
          </w:rPr>
          <w:t>Wohnraum_Fluechtlinge@limburg-weilburg.de</w:t>
        </w:r>
      </w:hyperlink>
      <w:r w:rsidR="00707818" w:rsidRPr="00A62D76">
        <w:tab/>
      </w:r>
    </w:p>
    <w:p w:rsidR="00707818" w:rsidRDefault="00707818" w:rsidP="00707818"/>
    <w:p w:rsidR="00707818" w:rsidRPr="002C55AC" w:rsidRDefault="00707818" w:rsidP="00707818">
      <w:r>
        <w:t>Formular „Wohnraum als Gemeinschaftsunterkunft“</w:t>
      </w:r>
    </w:p>
    <w:p w:rsidR="00707818" w:rsidRPr="00E610A4" w:rsidRDefault="007F4A32" w:rsidP="00707818">
      <w:pPr>
        <w:rPr>
          <w:rFonts w:cs="Arial"/>
        </w:rPr>
      </w:pPr>
      <w:hyperlink r:id="rId10" w:history="1">
        <w:r w:rsidR="00707818" w:rsidRPr="00633A72">
          <w:rPr>
            <w:rStyle w:val="Hyperlink"/>
            <w:rFonts w:cs="Arial"/>
          </w:rPr>
          <w:t>http://www.landkreis-limburg-weilburg.de/fuer-buerger/soziales/formular-wohnraum-gemeinschaft.html</w:t>
        </w:r>
      </w:hyperlink>
    </w:p>
    <w:sectPr w:rsidR="00707818" w:rsidRPr="00E61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3717"/>
    <w:multiLevelType w:val="hybridMultilevel"/>
    <w:tmpl w:val="6698643A"/>
    <w:lvl w:ilvl="0" w:tplc="FBD4A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A2FAA"/>
    <w:multiLevelType w:val="hybridMultilevel"/>
    <w:tmpl w:val="52C4A458"/>
    <w:lvl w:ilvl="0" w:tplc="E82EF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A"/>
    <w:rsid w:val="0000263C"/>
    <w:rsid w:val="000E2598"/>
    <w:rsid w:val="000F2C50"/>
    <w:rsid w:val="00246C8B"/>
    <w:rsid w:val="0026141E"/>
    <w:rsid w:val="002710A4"/>
    <w:rsid w:val="00293727"/>
    <w:rsid w:val="002C55AC"/>
    <w:rsid w:val="00482B6D"/>
    <w:rsid w:val="00505610"/>
    <w:rsid w:val="00593C4A"/>
    <w:rsid w:val="00680430"/>
    <w:rsid w:val="00690D9A"/>
    <w:rsid w:val="006E1320"/>
    <w:rsid w:val="00707818"/>
    <w:rsid w:val="007568BC"/>
    <w:rsid w:val="0076515B"/>
    <w:rsid w:val="007F4A32"/>
    <w:rsid w:val="008277CD"/>
    <w:rsid w:val="008A62FC"/>
    <w:rsid w:val="00A06B18"/>
    <w:rsid w:val="00A62D76"/>
    <w:rsid w:val="00AC49AF"/>
    <w:rsid w:val="00AE5805"/>
    <w:rsid w:val="00C357A7"/>
    <w:rsid w:val="00C7021C"/>
    <w:rsid w:val="00CC3F2E"/>
    <w:rsid w:val="00E610A4"/>
    <w:rsid w:val="00F802C9"/>
    <w:rsid w:val="00F84FF5"/>
    <w:rsid w:val="00F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D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37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37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0D70"/>
    <w:rPr>
      <w:color w:val="800080" w:themeColor="followedHyperlink"/>
      <w:u w:val="single"/>
    </w:rPr>
  </w:style>
  <w:style w:type="paragraph" w:customStyle="1" w:styleId="Default">
    <w:name w:val="Default"/>
    <w:rsid w:val="00F84F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D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37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372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0D70"/>
    <w:rPr>
      <w:color w:val="800080" w:themeColor="followedHyperlink"/>
      <w:u w:val="single"/>
    </w:rPr>
  </w:style>
  <w:style w:type="paragraph" w:customStyle="1" w:styleId="Default">
    <w:name w:val="Default"/>
    <w:rsid w:val="00F84FF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ndkreis-limburg-weilburg.de/fuer-buerger/soziales/formular-wohnraum-gemeinschaf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hnraum_Fluechtlinge@limburg-weil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1A81-2231-4BDA-9686-D286A405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Limburg-Weilburg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Vollbach, Astrid</dc:creator>
  <cp:lastModifiedBy>Jung, Nadja</cp:lastModifiedBy>
  <cp:revision>3</cp:revision>
  <cp:lastPrinted>2017-08-02T08:13:00Z</cp:lastPrinted>
  <dcterms:created xsi:type="dcterms:W3CDTF">2017-08-02T08:00:00Z</dcterms:created>
  <dcterms:modified xsi:type="dcterms:W3CDTF">2017-08-02T10:15:00Z</dcterms:modified>
</cp:coreProperties>
</file>