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2E" w:rsidRDefault="0016262E" w:rsidP="0016262E">
      <w:pPr>
        <w:spacing w:after="0"/>
        <w:rPr>
          <w:sz w:val="20"/>
          <w:szCs w:val="20"/>
        </w:rPr>
      </w:pPr>
      <w:r w:rsidRPr="0016262E">
        <w:rPr>
          <w:sz w:val="20"/>
          <w:szCs w:val="20"/>
        </w:rPr>
        <w:t xml:space="preserve">Die Erklärung kann auch unterschrieben per Email: </w:t>
      </w:r>
      <w:hyperlink r:id="rId5" w:history="1">
        <w:r w:rsidRPr="0016262E">
          <w:rPr>
            <w:rStyle w:val="Hyperlink"/>
            <w:sz w:val="20"/>
            <w:szCs w:val="20"/>
          </w:rPr>
          <w:t>b.apel@limburg-weilburg.de</w:t>
        </w:r>
      </w:hyperlink>
      <w:r w:rsidRPr="0016262E">
        <w:rPr>
          <w:sz w:val="20"/>
          <w:szCs w:val="20"/>
        </w:rPr>
        <w:t xml:space="preserve"> oder per Fax: </w:t>
      </w:r>
    </w:p>
    <w:p w:rsidR="0074464B" w:rsidRPr="0016262E" w:rsidRDefault="0016262E" w:rsidP="0016262E">
      <w:pPr>
        <w:spacing w:after="0"/>
        <w:rPr>
          <w:sz w:val="20"/>
          <w:szCs w:val="20"/>
        </w:rPr>
      </w:pPr>
      <w:r w:rsidRPr="0016262E">
        <w:rPr>
          <w:sz w:val="20"/>
          <w:szCs w:val="20"/>
        </w:rPr>
        <w:t>06431 296-5903 eingereicht werden:</w:t>
      </w:r>
    </w:p>
    <w:p w:rsidR="0016262E" w:rsidRDefault="0016262E"/>
    <w:p w:rsidR="0016262E" w:rsidRPr="008A630A" w:rsidRDefault="0016262E">
      <w:pPr>
        <w:rPr>
          <w:u w:val="single"/>
        </w:rPr>
      </w:pPr>
      <w:r w:rsidRPr="008A630A">
        <w:rPr>
          <w:u w:val="single"/>
        </w:rPr>
        <w:t>Rücksendung an:</w:t>
      </w:r>
    </w:p>
    <w:p w:rsidR="0016262E" w:rsidRDefault="0016262E"/>
    <w:p w:rsidR="0016262E" w:rsidRDefault="0016262E" w:rsidP="0016262E">
      <w:pPr>
        <w:spacing w:after="0"/>
      </w:pPr>
      <w:r>
        <w:t>Landkreis Limburg-Weilburg</w:t>
      </w:r>
    </w:p>
    <w:p w:rsidR="0016262E" w:rsidRDefault="0016262E" w:rsidP="0016262E">
      <w:pPr>
        <w:spacing w:after="0"/>
      </w:pPr>
      <w:r>
        <w:t>Fachdienst Immissionsschutz</w:t>
      </w:r>
    </w:p>
    <w:p w:rsidR="0016262E" w:rsidRDefault="0016262E" w:rsidP="0016262E">
      <w:pPr>
        <w:spacing w:after="0"/>
      </w:pPr>
      <w:r>
        <w:t>Gymnasiumstraße 4</w:t>
      </w:r>
    </w:p>
    <w:p w:rsidR="0016262E" w:rsidRDefault="0016262E" w:rsidP="0016262E">
      <w:pPr>
        <w:spacing w:after="0"/>
      </w:pPr>
      <w:r>
        <w:t>65589 Hadamar</w:t>
      </w:r>
    </w:p>
    <w:p w:rsidR="0016262E" w:rsidRDefault="0016262E"/>
    <w:p w:rsidR="0016262E" w:rsidRDefault="0016262E"/>
    <w:p w:rsidR="00F71ACE" w:rsidRDefault="0016262E" w:rsidP="00441571">
      <w:pPr>
        <w:spacing w:after="0"/>
        <w:rPr>
          <w:b/>
        </w:rPr>
      </w:pPr>
      <w:r w:rsidRPr="000C4248">
        <w:rPr>
          <w:b/>
        </w:rPr>
        <w:t>Einzelraumfeuerungsanlage für feste Brennstoffe</w:t>
      </w:r>
      <w:r w:rsidR="00705399">
        <w:rPr>
          <w:b/>
        </w:rPr>
        <w:t xml:space="preserve">, </w:t>
      </w:r>
      <w:bookmarkStart w:id="0" w:name="_GoBack"/>
      <w:bookmarkEnd w:id="0"/>
    </w:p>
    <w:p w:rsidR="0016262E" w:rsidRPr="000C4248" w:rsidRDefault="0016262E" w:rsidP="00441571">
      <w:pPr>
        <w:spacing w:after="0"/>
        <w:rPr>
          <w:b/>
        </w:rPr>
      </w:pPr>
      <w:r w:rsidRPr="000C4248">
        <w:rPr>
          <w:b/>
        </w:rPr>
        <w:t xml:space="preserve">(Errichtungsdatum </w:t>
      </w:r>
      <w:r w:rsidR="00705399">
        <w:rPr>
          <w:b/>
        </w:rPr>
        <w:t xml:space="preserve">von </w:t>
      </w:r>
      <w:r w:rsidR="003A56BF">
        <w:rPr>
          <w:b/>
        </w:rPr>
        <w:t xml:space="preserve">     </w:t>
      </w:r>
      <w:proofErr w:type="gramStart"/>
      <w:r w:rsidR="003A56BF">
        <w:rPr>
          <w:b/>
        </w:rPr>
        <w:t xml:space="preserve"> </w:t>
      </w:r>
      <w:r w:rsidR="00F71ACE">
        <w:rPr>
          <w:b/>
        </w:rPr>
        <w:t xml:space="preserve"> </w:t>
      </w:r>
      <w:r w:rsidR="0085504F">
        <w:rPr>
          <w:b/>
        </w:rPr>
        <w:t>)</w:t>
      </w:r>
      <w:proofErr w:type="gramEnd"/>
      <w:r w:rsidR="0085504F">
        <w:rPr>
          <w:b/>
        </w:rPr>
        <w:t xml:space="preserve">  </w:t>
      </w:r>
      <w:r w:rsidRPr="000C4248">
        <w:rPr>
          <w:b/>
        </w:rPr>
        <w:t>in der Liegenschaft:</w:t>
      </w:r>
    </w:p>
    <w:p w:rsidR="0016262E" w:rsidRDefault="0016262E"/>
    <w:p w:rsidR="0016262E" w:rsidRDefault="003A56BF">
      <w:r>
        <w:rPr>
          <w:u w:val="single"/>
        </w:rPr>
        <w:t xml:space="preserve">                </w:t>
      </w:r>
      <w:r w:rsidR="0016262E" w:rsidRPr="00705399">
        <w:rPr>
          <w:u w:val="single"/>
        </w:rPr>
        <w:t xml:space="preserve"> </w:t>
      </w:r>
      <w:r w:rsidR="0016262E">
        <w:t xml:space="preserve">         </w:t>
      </w:r>
      <w:r w:rsidR="00705399">
        <w:t xml:space="preserve">    </w:t>
      </w:r>
      <w:r>
        <w:rPr>
          <w:u w:val="single"/>
        </w:rPr>
        <w:t>_</w:t>
      </w:r>
      <w:r w:rsidR="0016262E">
        <w:t>________</w:t>
      </w:r>
      <w:r>
        <w:t>__________</w:t>
      </w:r>
      <w:r w:rsidR="0016262E">
        <w:t xml:space="preserve">      </w:t>
      </w:r>
      <w:r>
        <w:t xml:space="preserve"> </w:t>
      </w:r>
      <w:r w:rsidR="0016262E">
        <w:t>_</w:t>
      </w:r>
      <w:r>
        <w:t>______________</w:t>
      </w:r>
      <w:r w:rsidR="00705399" w:rsidRPr="00705399">
        <w:rPr>
          <w:u w:val="single"/>
        </w:rPr>
        <w:t xml:space="preserve"> </w:t>
      </w:r>
      <w:r w:rsidR="0016262E">
        <w:t xml:space="preserve">_      </w:t>
      </w:r>
      <w:r>
        <w:t xml:space="preserve">          </w:t>
      </w:r>
      <w:r w:rsidR="00705399">
        <w:t xml:space="preserve">   </w:t>
      </w:r>
      <w:r>
        <w:t>___</w:t>
      </w:r>
    </w:p>
    <w:p w:rsidR="0016262E" w:rsidRDefault="0016262E">
      <w:r>
        <w:t>Postleitzahl</w:t>
      </w:r>
      <w:r>
        <w:tab/>
        <w:t xml:space="preserve">           </w:t>
      </w:r>
      <w:r>
        <w:tab/>
        <w:t>Ort</w:t>
      </w:r>
      <w:r>
        <w:tab/>
      </w:r>
      <w:r>
        <w:tab/>
      </w:r>
      <w:r>
        <w:tab/>
      </w:r>
      <w:r>
        <w:tab/>
        <w:t>Straße</w:t>
      </w:r>
      <w:r>
        <w:tab/>
      </w:r>
      <w:r>
        <w:tab/>
      </w:r>
      <w:r>
        <w:tab/>
        <w:t>Nr.</w:t>
      </w:r>
    </w:p>
    <w:p w:rsidR="00A845DC" w:rsidRDefault="00A845DC"/>
    <w:p w:rsidR="00B66B46" w:rsidRDefault="00B66B46" w:rsidP="00B32681">
      <w:pPr>
        <w:pStyle w:val="Listenabsatz"/>
        <w:numPr>
          <w:ilvl w:val="2"/>
          <w:numId w:val="1"/>
        </w:numPr>
      </w:pPr>
      <w:r>
        <w:t xml:space="preserve">Durch Vorlage der beiliegenden </w:t>
      </w:r>
      <w:proofErr w:type="spellStart"/>
      <w:r w:rsidRPr="003A515E">
        <w:rPr>
          <w:b/>
        </w:rPr>
        <w:t>Prüfstandsmessbescheinigung</w:t>
      </w:r>
      <w:proofErr w:type="spellEnd"/>
      <w:r>
        <w:t xml:space="preserve"> weise ich die Einhaltung der Grenzwerte nach.</w:t>
      </w:r>
    </w:p>
    <w:p w:rsidR="003A515E" w:rsidRDefault="003A515E" w:rsidP="003A515E">
      <w:pPr>
        <w:pStyle w:val="Listenabsatz"/>
        <w:ind w:left="1080"/>
      </w:pPr>
    </w:p>
    <w:p w:rsidR="00B66B46" w:rsidRDefault="00B66B46" w:rsidP="0098445A">
      <w:pPr>
        <w:pStyle w:val="Listenabsatz"/>
        <w:numPr>
          <w:ilvl w:val="2"/>
          <w:numId w:val="1"/>
        </w:numPr>
      </w:pPr>
      <w:r>
        <w:t xml:space="preserve">Durch Vorlage des Messergebnisses der </w:t>
      </w:r>
      <w:r w:rsidRPr="003A515E">
        <w:rPr>
          <w:b/>
        </w:rPr>
        <w:t xml:space="preserve">Messung eines Schornsteinfegerbetriebes </w:t>
      </w:r>
      <w:r>
        <w:t>weise ich die Einhaltung der Grenzwerte nach.</w:t>
      </w:r>
    </w:p>
    <w:p w:rsidR="00B66B46" w:rsidRDefault="00B66B46" w:rsidP="00B66B46">
      <w:pPr>
        <w:pStyle w:val="Listenabsatz"/>
      </w:pPr>
    </w:p>
    <w:p w:rsidR="003A515E" w:rsidRDefault="00B66B46" w:rsidP="003A515E">
      <w:pPr>
        <w:pStyle w:val="Listenabsatz"/>
        <w:numPr>
          <w:ilvl w:val="2"/>
          <w:numId w:val="1"/>
        </w:numPr>
      </w:pPr>
      <w:r>
        <w:t xml:space="preserve">Ich habe meine Einzelraumfeuerungsanlage für feste Brennstoffe mit einer </w:t>
      </w:r>
    </w:p>
    <w:p w:rsidR="003A515E" w:rsidRDefault="00B66B46" w:rsidP="003A515E">
      <w:pPr>
        <w:pStyle w:val="Listenabsatz"/>
        <w:ind w:left="708" w:firstLine="372"/>
      </w:pPr>
      <w:r w:rsidRPr="003A515E">
        <w:rPr>
          <w:b/>
        </w:rPr>
        <w:t>Einrichtung zur Reduzierung der Staubemissionen</w:t>
      </w:r>
      <w:r>
        <w:t xml:space="preserve"> nach dem Stand </w:t>
      </w:r>
    </w:p>
    <w:p w:rsidR="00B66B46" w:rsidRDefault="00B66B46" w:rsidP="003A515E">
      <w:pPr>
        <w:pStyle w:val="Listenabsatz"/>
        <w:ind w:left="708" w:firstLine="372"/>
      </w:pPr>
      <w:r>
        <w:t>der Technik nachgerüstet. (Nachweis ist beigefügt)</w:t>
      </w:r>
    </w:p>
    <w:p w:rsidR="003A515E" w:rsidRDefault="003A515E" w:rsidP="003A515E">
      <w:pPr>
        <w:pStyle w:val="Listenabsatz"/>
      </w:pPr>
    </w:p>
    <w:p w:rsidR="00B66B46" w:rsidRDefault="00B66B46" w:rsidP="00B66B46">
      <w:pPr>
        <w:pStyle w:val="Listenabsatz"/>
        <w:numPr>
          <w:ilvl w:val="2"/>
          <w:numId w:val="1"/>
        </w:numPr>
      </w:pPr>
      <w:r>
        <w:t xml:space="preserve">Ich habe meine Einzelraumfeuerungsanlage für feste Brennstoffe </w:t>
      </w:r>
      <w:r w:rsidRPr="003A515E">
        <w:rPr>
          <w:b/>
        </w:rPr>
        <w:t>außer Betrieb genommen</w:t>
      </w:r>
      <w:r>
        <w:t>. Eine Kopie der Abmeldung an die zuständige bevollmächtigte Bezirksschornsteinfegerin/den zuständigen bevollmächtigten Bezirksschornsteinfeger</w:t>
      </w:r>
      <w:r w:rsidR="003A515E">
        <w:t xml:space="preserve"> habe ich beigefügt.</w:t>
      </w:r>
    </w:p>
    <w:p w:rsidR="003A515E" w:rsidRDefault="003A515E" w:rsidP="003A515E">
      <w:pPr>
        <w:pStyle w:val="Listenabsatz"/>
      </w:pPr>
    </w:p>
    <w:p w:rsidR="003A515E" w:rsidRDefault="003A515E" w:rsidP="003A515E">
      <w:pPr>
        <w:pStyle w:val="Listenabsatz"/>
        <w:ind w:left="1080"/>
      </w:pPr>
      <w:r>
        <w:t>Die Anschlussöffnung an der Abgasanlage wurde mit einem dichten Verschluss aus nicht brennbaren Stoffen unter Beachtung der erforderlichen Feuerwiderstandsdauer der Abgasanlage versehen.</w:t>
      </w:r>
    </w:p>
    <w:p w:rsidR="007F37EF" w:rsidRDefault="007F37EF" w:rsidP="00B66B46"/>
    <w:p w:rsidR="007F37EF" w:rsidRDefault="007F37EF" w:rsidP="00B66B46"/>
    <w:p w:rsidR="003A515E" w:rsidRDefault="003A515E" w:rsidP="00B66B46">
      <w:r>
        <w:t>_________________                            _________________________________</w:t>
      </w:r>
    </w:p>
    <w:p w:rsidR="003A515E" w:rsidRDefault="003A515E" w:rsidP="00B66B46">
      <w:r w:rsidRPr="000C4248">
        <w:rPr>
          <w:b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C4248">
        <w:rPr>
          <w:b/>
        </w:rPr>
        <w:t>Unterschrift</w:t>
      </w:r>
    </w:p>
    <w:sectPr w:rsidR="003A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7400"/>
    <w:multiLevelType w:val="multilevel"/>
    <w:tmpl w:val="787808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2E"/>
    <w:rsid w:val="000A36D0"/>
    <w:rsid w:val="000C4248"/>
    <w:rsid w:val="0016262E"/>
    <w:rsid w:val="00190A46"/>
    <w:rsid w:val="00297B5B"/>
    <w:rsid w:val="003A515E"/>
    <w:rsid w:val="003A56BF"/>
    <w:rsid w:val="00441571"/>
    <w:rsid w:val="005069FA"/>
    <w:rsid w:val="00705399"/>
    <w:rsid w:val="0074464B"/>
    <w:rsid w:val="00766CBC"/>
    <w:rsid w:val="007F37EF"/>
    <w:rsid w:val="0085504F"/>
    <w:rsid w:val="008A630A"/>
    <w:rsid w:val="00A845DC"/>
    <w:rsid w:val="00B66B46"/>
    <w:rsid w:val="00F20C1B"/>
    <w:rsid w:val="00F346B0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C9F1"/>
  <w15:chartTrackingRefBased/>
  <w15:docId w15:val="{F43A408D-93F9-4C2E-AF92-7136597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262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45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apel@limburg-weil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Birgit</dc:creator>
  <cp:keywords/>
  <dc:description/>
  <cp:lastModifiedBy>Apel, Birgit</cp:lastModifiedBy>
  <cp:revision>3</cp:revision>
  <cp:lastPrinted>2019-09-27T06:58:00Z</cp:lastPrinted>
  <dcterms:created xsi:type="dcterms:W3CDTF">2019-09-27T08:04:00Z</dcterms:created>
  <dcterms:modified xsi:type="dcterms:W3CDTF">2019-10-30T06:14:00Z</dcterms:modified>
</cp:coreProperties>
</file>